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0BC" w:rsidRDefault="00CD6B94" w:rsidP="00CD6B94">
      <w:pPr>
        <w:rPr>
          <w:rFonts w:ascii="Segoe UI" w:hAnsi="Segoe UI" w:cs="Segoe UI"/>
          <w:color w:val="000000"/>
          <w:sz w:val="21"/>
          <w:szCs w:val="21"/>
          <w:shd w:val="clear" w:color="auto" w:fill="FFFFFF"/>
        </w:rPr>
      </w:pPr>
      <w:bookmarkStart w:id="0" w:name="_GoBack"/>
      <w:bookmarkEnd w:id="0"/>
      <w:r>
        <w:rPr>
          <w:rFonts w:ascii="Segoe UI" w:hAnsi="Segoe UI" w:cs="Segoe UI"/>
          <w:color w:val="000000"/>
          <w:sz w:val="21"/>
          <w:szCs w:val="21"/>
          <w:shd w:val="clear" w:color="auto" w:fill="FFFFFF"/>
        </w:rPr>
        <w:t> </w:t>
      </w:r>
      <w:r w:rsidR="00C900BC">
        <w:rPr>
          <w:rFonts w:ascii="Segoe UI" w:hAnsi="Segoe UI" w:cs="Segoe UI"/>
          <w:color w:val="000000"/>
          <w:sz w:val="21"/>
          <w:szCs w:val="21"/>
          <w:shd w:val="clear" w:color="auto" w:fill="FFFFFF"/>
        </w:rPr>
        <w:t>May 2017</w:t>
      </w:r>
    </w:p>
    <w:p w:rsidR="00657425" w:rsidRDefault="00CD6B94" w:rsidP="00CD6B94">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Making a Last Testament or Living Will for Thailand</w:t>
      </w:r>
    </w:p>
    <w:p w:rsidR="00C900BC" w:rsidRDefault="00CD6B94" w:rsidP="00CD6B94">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 Thai888 Law Company can draw up your Last Will and Testament by Thai Law standards. The document will be in Thai and English in alternating paragraphs. All of your wishes, Beneficiaries, next of kin, assets, and their</w:t>
      </w:r>
      <w:r w:rsidR="00657425">
        <w:rPr>
          <w:rFonts w:ascii="Segoe UI" w:hAnsi="Segoe UI" w:cs="Segoe UI"/>
          <w:color w:val="000000"/>
          <w:sz w:val="21"/>
          <w:szCs w:val="21"/>
          <w:shd w:val="clear" w:color="auto" w:fill="FFFFFF"/>
        </w:rPr>
        <w:t xml:space="preserve"> </w:t>
      </w:r>
      <w:r>
        <w:rPr>
          <w:rFonts w:ascii="Segoe UI" w:hAnsi="Segoe UI" w:cs="Segoe UI"/>
          <w:color w:val="000000"/>
          <w:sz w:val="21"/>
          <w:szCs w:val="21"/>
          <w:shd w:val="clear" w:color="auto" w:fill="FFFFFF"/>
        </w:rPr>
        <w:t>location are listed and placed in a booklet. You, as the Testator sign in front of 2 witnesses. 1 copy is kept in our office and 1 copy is for you.</w:t>
      </w:r>
      <w:r>
        <w:rPr>
          <w:rFonts w:ascii="Segoe UI" w:hAnsi="Segoe UI" w:cs="Segoe UI"/>
          <w:color w:val="000000"/>
          <w:sz w:val="21"/>
          <w:szCs w:val="21"/>
        </w:rPr>
        <w:br/>
      </w:r>
      <w:r>
        <w:rPr>
          <w:rFonts w:ascii="Segoe UI" w:hAnsi="Segoe UI" w:cs="Segoe UI"/>
          <w:color w:val="000000"/>
          <w:sz w:val="21"/>
          <w:szCs w:val="21"/>
          <w:shd w:val="clear" w:color="auto" w:fill="FFFFFF"/>
        </w:rPr>
        <w:t> In Thailand, the Will and the Executor must apply and appear in Court. The Judge will ask you (under oath) some questions about your worthiness to be the Executor and what relationship you have to the deceased. You cannot be a bankrupt or incompetent.</w:t>
      </w:r>
      <w:r>
        <w:rPr>
          <w:rFonts w:ascii="Segoe UI" w:hAnsi="Segoe UI" w:cs="Segoe UI"/>
          <w:color w:val="000000"/>
          <w:sz w:val="21"/>
          <w:szCs w:val="21"/>
        </w:rPr>
        <w:br/>
      </w:r>
      <w:r>
        <w:rPr>
          <w:rFonts w:ascii="Segoe UI" w:hAnsi="Segoe UI" w:cs="Segoe UI"/>
          <w:color w:val="000000"/>
          <w:sz w:val="21"/>
          <w:szCs w:val="21"/>
          <w:shd w:val="clear" w:color="auto" w:fill="FFFFFF"/>
        </w:rPr>
        <w:t>  If the Judge is not satisfied with the Will or the Executor he/she may ask for more information or dismiss the application for Probate to begin. So it is better to have a professional Will made so that future issues are </w:t>
      </w:r>
      <w:proofErr w:type="spellStart"/>
      <w:r>
        <w:rPr>
          <w:rFonts w:ascii="Segoe UI" w:hAnsi="Segoe UI" w:cs="Segoe UI"/>
          <w:color w:val="000000"/>
          <w:sz w:val="21"/>
          <w:szCs w:val="21"/>
          <w:shd w:val="clear" w:color="auto" w:fill="FFFFFF"/>
        </w:rPr>
        <w:t>minimised</w:t>
      </w:r>
      <w:proofErr w:type="spellEnd"/>
      <w:r>
        <w:rPr>
          <w:rFonts w:ascii="Segoe UI" w:hAnsi="Segoe UI" w:cs="Segoe UI"/>
          <w:color w:val="000000"/>
          <w:sz w:val="21"/>
          <w:szCs w:val="21"/>
          <w:shd w:val="clear" w:color="auto" w:fill="FFFFFF"/>
        </w:rPr>
        <w:t>.</w:t>
      </w:r>
      <w:r>
        <w:rPr>
          <w:rFonts w:ascii="Segoe UI" w:hAnsi="Segoe UI" w:cs="Segoe UI"/>
          <w:color w:val="000000"/>
          <w:sz w:val="21"/>
          <w:szCs w:val="21"/>
        </w:rPr>
        <w:br/>
      </w:r>
      <w:r>
        <w:rPr>
          <w:rFonts w:ascii="Segoe UI" w:hAnsi="Segoe UI" w:cs="Segoe UI"/>
          <w:color w:val="000000"/>
          <w:sz w:val="21"/>
          <w:szCs w:val="21"/>
          <w:shd w:val="clear" w:color="auto" w:fill="FFFFFF"/>
        </w:rPr>
        <w:t>  </w:t>
      </w:r>
      <w:r>
        <w:rPr>
          <w:rFonts w:ascii="Segoe UI" w:hAnsi="Segoe UI" w:cs="Segoe UI"/>
          <w:color w:val="000000"/>
          <w:sz w:val="21"/>
          <w:szCs w:val="21"/>
        </w:rPr>
        <w:br/>
      </w:r>
      <w:r>
        <w:rPr>
          <w:rFonts w:ascii="Segoe UI" w:hAnsi="Segoe UI" w:cs="Segoe UI"/>
          <w:color w:val="000000"/>
          <w:sz w:val="21"/>
          <w:szCs w:val="21"/>
          <w:shd w:val="clear" w:color="auto" w:fill="FFFFFF"/>
        </w:rPr>
        <w:t> Thai888 Law Company offers an Executor Service, should there be no one available or unwilling to do the work required. The Executor nominated in the Will may resign (within 15 days) their position as well. Thai888 legal services as the Executor can then work with the family on all the Probate legal issues. This has advantages as the original Executor does not have to appear in court, if overseas they do not have to leave their families and work, fly to Thailand, pay for hotels, transport, then possibly</w:t>
      </w:r>
      <w:r w:rsidR="00657425">
        <w:rPr>
          <w:rFonts w:ascii="Segoe UI" w:hAnsi="Segoe UI" w:cs="Segoe UI"/>
          <w:color w:val="000000"/>
          <w:sz w:val="21"/>
          <w:szCs w:val="21"/>
          <w:shd w:val="clear" w:color="auto" w:fill="FFFFFF"/>
        </w:rPr>
        <w:t> </w:t>
      </w:r>
      <w:r>
        <w:rPr>
          <w:rFonts w:ascii="Segoe UI" w:hAnsi="Segoe UI" w:cs="Segoe UI"/>
          <w:color w:val="000000"/>
          <w:sz w:val="21"/>
          <w:szCs w:val="21"/>
          <w:shd w:val="clear" w:color="auto" w:fill="FFFFFF"/>
        </w:rPr>
        <w:t>sell the assets and repatriate the money to the Beneficiaries. This could take months and is mostly done in the Thai language. So this will be difficult for those with no experience. Remember this is a stressful time and so why add to it. Use the one company to arrange all things for you.</w:t>
      </w:r>
      <w:r>
        <w:rPr>
          <w:rFonts w:ascii="Segoe UI" w:hAnsi="Segoe UI" w:cs="Segoe UI"/>
          <w:color w:val="000000"/>
          <w:sz w:val="21"/>
          <w:szCs w:val="21"/>
        </w:rPr>
        <w:br/>
      </w:r>
      <w:r>
        <w:rPr>
          <w:rFonts w:ascii="Segoe UI" w:hAnsi="Segoe UI" w:cs="Segoe UI"/>
          <w:color w:val="000000"/>
          <w:sz w:val="21"/>
          <w:szCs w:val="21"/>
          <w:shd w:val="clear" w:color="auto" w:fill="FFFFFF"/>
        </w:rPr>
        <w:t>  </w:t>
      </w:r>
      <w:r>
        <w:rPr>
          <w:rFonts w:ascii="Segoe UI" w:hAnsi="Segoe UI" w:cs="Segoe UI"/>
          <w:color w:val="000000"/>
          <w:sz w:val="21"/>
          <w:szCs w:val="21"/>
        </w:rPr>
        <w:br/>
      </w:r>
      <w:r>
        <w:rPr>
          <w:rFonts w:ascii="Segoe UI" w:hAnsi="Segoe UI" w:cs="Segoe UI"/>
          <w:color w:val="000000"/>
          <w:sz w:val="21"/>
          <w:szCs w:val="21"/>
          <w:shd w:val="clear" w:color="auto" w:fill="FFFFFF"/>
        </w:rPr>
        <w:t> To make sure all aspects of Probate are above board, Thai888 Legal Services can act as the Co-Executors. This way, in your absence, we can do Probate for you.</w:t>
      </w:r>
      <w:r>
        <w:rPr>
          <w:rFonts w:ascii="Segoe UI" w:hAnsi="Segoe UI" w:cs="Segoe UI"/>
          <w:color w:val="000000"/>
          <w:sz w:val="21"/>
          <w:szCs w:val="21"/>
        </w:rPr>
        <w:br/>
      </w:r>
      <w:r>
        <w:rPr>
          <w:rFonts w:ascii="Segoe UI" w:hAnsi="Segoe UI" w:cs="Segoe UI"/>
          <w:color w:val="000000"/>
          <w:sz w:val="21"/>
          <w:szCs w:val="21"/>
          <w:shd w:val="clear" w:color="auto" w:fill="FFFFFF"/>
        </w:rPr>
        <w:t>  </w:t>
      </w:r>
      <w:r>
        <w:rPr>
          <w:rFonts w:ascii="Segoe UI" w:hAnsi="Segoe UI" w:cs="Segoe UI"/>
          <w:color w:val="000000"/>
          <w:sz w:val="21"/>
          <w:szCs w:val="21"/>
        </w:rPr>
        <w:br/>
      </w:r>
      <w:r>
        <w:rPr>
          <w:rFonts w:ascii="Segoe UI" w:hAnsi="Segoe UI" w:cs="Segoe UI"/>
          <w:color w:val="000000"/>
          <w:sz w:val="21"/>
          <w:szCs w:val="21"/>
          <w:shd w:val="clear" w:color="auto" w:fill="FFFFFF"/>
        </w:rPr>
        <w:t> We are totally accountable under Thai Law and to the Court, the families, and Beneficiaries. Also, the court reviews the documents for any irregularities and the penalties for Thai888 Law, should anything be irregular, are very harsh.</w:t>
      </w:r>
      <w:r>
        <w:rPr>
          <w:rFonts w:ascii="Segoe UI" w:hAnsi="Segoe UI" w:cs="Segoe UI"/>
          <w:color w:val="000000"/>
          <w:sz w:val="21"/>
          <w:szCs w:val="21"/>
        </w:rPr>
        <w:br/>
      </w:r>
      <w:r>
        <w:rPr>
          <w:rFonts w:ascii="Segoe UI" w:hAnsi="Segoe UI" w:cs="Segoe UI"/>
          <w:color w:val="000000"/>
          <w:sz w:val="21"/>
          <w:szCs w:val="21"/>
          <w:shd w:val="clear" w:color="auto" w:fill="FFFFFF"/>
        </w:rPr>
        <w:t xml:space="preserve"> Contact Thai888 Law Company Pattaya as we can act as the Executor, Executor by Power of Attorney, </w:t>
      </w:r>
      <w:proofErr w:type="gramStart"/>
      <w:r>
        <w:rPr>
          <w:rFonts w:ascii="Segoe UI" w:hAnsi="Segoe UI" w:cs="Segoe UI"/>
          <w:color w:val="000000"/>
          <w:sz w:val="21"/>
          <w:szCs w:val="21"/>
          <w:shd w:val="clear" w:color="auto" w:fill="FFFFFF"/>
        </w:rPr>
        <w:t>Co</w:t>
      </w:r>
      <w:proofErr w:type="gramEnd"/>
      <w:r>
        <w:rPr>
          <w:rFonts w:ascii="Segoe UI" w:hAnsi="Segoe UI" w:cs="Segoe UI"/>
          <w:color w:val="000000"/>
          <w:sz w:val="21"/>
          <w:szCs w:val="21"/>
          <w:shd w:val="clear" w:color="auto" w:fill="FFFFFF"/>
        </w:rPr>
        <w:t>-Executor with the Executor.</w:t>
      </w:r>
    </w:p>
    <w:p w:rsidR="00C900BC" w:rsidRDefault="00C900BC" w:rsidP="00CD6B94">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w:t>
      </w:r>
    </w:p>
    <w:p w:rsidR="00C900BC" w:rsidRPr="00C900BC" w:rsidRDefault="00C900BC" w:rsidP="00C900BC">
      <w:pPr>
        <w:rPr>
          <w:rFonts w:ascii="Segoe UI" w:hAnsi="Segoe UI" w:cs="Segoe UI"/>
          <w:color w:val="000000"/>
          <w:sz w:val="21"/>
          <w:szCs w:val="21"/>
        </w:rPr>
      </w:pPr>
      <w:r>
        <w:rPr>
          <w:rFonts w:ascii="Segoe UI" w:hAnsi="Segoe UI" w:cs="Segoe UI"/>
          <w:color w:val="000000"/>
          <w:sz w:val="21"/>
          <w:szCs w:val="21"/>
          <w:shd w:val="clear" w:color="auto" w:fill="FFFFFF"/>
        </w:rPr>
        <w:t>Here are a few added notes f</w:t>
      </w:r>
      <w:r w:rsidRPr="00C900BC">
        <w:rPr>
          <w:rFonts w:ascii="Segoe UI" w:hAnsi="Segoe UI" w:cs="Segoe UI"/>
          <w:color w:val="000000"/>
          <w:sz w:val="21"/>
          <w:szCs w:val="21"/>
        </w:rPr>
        <w:t xml:space="preserve">rom Kelvin </w:t>
      </w:r>
      <w:proofErr w:type="spellStart"/>
      <w:r w:rsidRPr="00C900BC">
        <w:rPr>
          <w:rFonts w:ascii="Segoe UI" w:hAnsi="Segoe UI" w:cs="Segoe UI"/>
          <w:color w:val="000000"/>
          <w:sz w:val="21"/>
          <w:szCs w:val="21"/>
        </w:rPr>
        <w:t>Bamfield</w:t>
      </w:r>
      <w:proofErr w:type="spellEnd"/>
      <w:r>
        <w:rPr>
          <w:rFonts w:ascii="Segoe UI" w:hAnsi="Segoe UI" w:cs="Segoe UI"/>
          <w:color w:val="000000"/>
          <w:sz w:val="21"/>
          <w:szCs w:val="21"/>
        </w:rPr>
        <w:t xml:space="preserve"> (</w:t>
      </w:r>
      <w:r w:rsidRPr="00C900BC">
        <w:rPr>
          <w:rFonts w:ascii="Segoe UI" w:hAnsi="Segoe UI" w:cs="Segoe UI"/>
          <w:color w:val="000000"/>
          <w:sz w:val="21"/>
          <w:szCs w:val="21"/>
        </w:rPr>
        <w:t>CEO Thai888</w:t>
      </w:r>
      <w:r>
        <w:rPr>
          <w:rFonts w:ascii="Segoe UI" w:hAnsi="Segoe UI" w:cs="Segoe UI"/>
          <w:color w:val="000000"/>
          <w:sz w:val="21"/>
          <w:szCs w:val="21"/>
        </w:rPr>
        <w:t>)</w:t>
      </w:r>
    </w:p>
    <w:p w:rsidR="00C900BC" w:rsidRPr="00C900BC" w:rsidRDefault="00C900BC" w:rsidP="00C900BC">
      <w:pPr>
        <w:rPr>
          <w:rFonts w:ascii="Segoe UI" w:hAnsi="Segoe UI" w:cs="Segoe UI"/>
          <w:color w:val="000000"/>
          <w:sz w:val="21"/>
          <w:szCs w:val="21"/>
        </w:rPr>
      </w:pPr>
      <w:proofErr w:type="gramStart"/>
      <w:r w:rsidRPr="00C900BC">
        <w:rPr>
          <w:rFonts w:ascii="Segoe UI" w:hAnsi="Segoe UI" w:cs="Segoe UI"/>
          <w:color w:val="000000"/>
          <w:sz w:val="21"/>
          <w:szCs w:val="21"/>
        </w:rPr>
        <w:t>it</w:t>
      </w:r>
      <w:proofErr w:type="gramEnd"/>
      <w:r w:rsidRPr="00C900BC">
        <w:rPr>
          <w:rFonts w:ascii="Segoe UI" w:hAnsi="Segoe UI" w:cs="Segoe UI"/>
          <w:color w:val="000000"/>
          <w:sz w:val="21"/>
          <w:szCs w:val="21"/>
        </w:rPr>
        <w:t xml:space="preserve"> is easier on everyone to have a 1 stop service center and this is what Thai888 Law Company offers, in that we manage full legal services and full funeral director services from the one office.</w:t>
      </w:r>
    </w:p>
    <w:p w:rsidR="00C900BC" w:rsidRPr="00C900BC" w:rsidRDefault="00C900BC" w:rsidP="00C900BC">
      <w:pPr>
        <w:rPr>
          <w:rFonts w:ascii="Segoe UI" w:hAnsi="Segoe UI" w:cs="Segoe UI"/>
          <w:color w:val="000000"/>
          <w:sz w:val="21"/>
          <w:szCs w:val="21"/>
        </w:rPr>
      </w:pPr>
      <w:r w:rsidRPr="00C900BC">
        <w:rPr>
          <w:rFonts w:ascii="Segoe UI" w:hAnsi="Segoe UI" w:cs="Segoe UI"/>
          <w:color w:val="000000"/>
          <w:sz w:val="21"/>
          <w:szCs w:val="21"/>
        </w:rPr>
        <w:t>This is the message we try to get across to expats as they do not know the Thai legal system, International Law or the several languages that are involved.</w:t>
      </w:r>
    </w:p>
    <w:p w:rsidR="00C900BC" w:rsidRPr="00C900BC" w:rsidRDefault="00C900BC" w:rsidP="00C900BC">
      <w:pPr>
        <w:rPr>
          <w:rFonts w:ascii="Segoe UI" w:hAnsi="Segoe UI" w:cs="Segoe UI"/>
          <w:color w:val="000000"/>
          <w:sz w:val="21"/>
          <w:szCs w:val="21"/>
        </w:rPr>
      </w:pPr>
      <w:r w:rsidRPr="00C900BC">
        <w:rPr>
          <w:rFonts w:ascii="Segoe UI" w:hAnsi="Segoe UI" w:cs="Segoe UI"/>
          <w:color w:val="000000"/>
          <w:sz w:val="21"/>
          <w:szCs w:val="21"/>
        </w:rPr>
        <w:t>Notifying the next of kin (NOK) is different in each country. For example:</w:t>
      </w:r>
    </w:p>
    <w:p w:rsidR="00C900BC" w:rsidRPr="00C900BC" w:rsidRDefault="00C900BC" w:rsidP="00C900BC">
      <w:pPr>
        <w:rPr>
          <w:rFonts w:ascii="Segoe UI" w:hAnsi="Segoe UI" w:cs="Segoe UI"/>
          <w:color w:val="000000"/>
          <w:sz w:val="21"/>
          <w:szCs w:val="21"/>
        </w:rPr>
      </w:pPr>
      <w:r w:rsidRPr="00C900BC">
        <w:rPr>
          <w:rFonts w:ascii="Segoe UI" w:hAnsi="Segoe UI" w:cs="Segoe UI"/>
          <w:color w:val="000000"/>
          <w:sz w:val="21"/>
          <w:szCs w:val="21"/>
        </w:rPr>
        <w:t>1. Germany - the Executor of the Will can act as the NOK if no family member can be found;</w:t>
      </w:r>
    </w:p>
    <w:p w:rsidR="00C900BC" w:rsidRPr="00C900BC" w:rsidRDefault="00C900BC" w:rsidP="00C900BC">
      <w:pPr>
        <w:rPr>
          <w:rFonts w:ascii="Segoe UI" w:hAnsi="Segoe UI" w:cs="Segoe UI"/>
          <w:color w:val="000000"/>
          <w:sz w:val="21"/>
          <w:szCs w:val="21"/>
        </w:rPr>
      </w:pPr>
      <w:r w:rsidRPr="00C900BC">
        <w:rPr>
          <w:rFonts w:ascii="Segoe UI" w:hAnsi="Segoe UI" w:cs="Segoe UI"/>
          <w:color w:val="000000"/>
          <w:sz w:val="21"/>
          <w:szCs w:val="21"/>
        </w:rPr>
        <w:t xml:space="preserve">2. USA has an ANOK. </w:t>
      </w:r>
      <w:proofErr w:type="gramStart"/>
      <w:r w:rsidRPr="00C900BC">
        <w:rPr>
          <w:rFonts w:ascii="Segoe UI" w:hAnsi="Segoe UI" w:cs="Segoe UI"/>
          <w:color w:val="000000"/>
          <w:sz w:val="21"/>
          <w:szCs w:val="21"/>
        </w:rPr>
        <w:t>Downloaded from the USA Embassy website.</w:t>
      </w:r>
      <w:proofErr w:type="gramEnd"/>
      <w:r w:rsidRPr="00C900BC">
        <w:rPr>
          <w:rFonts w:ascii="Segoe UI" w:hAnsi="Segoe UI" w:cs="Segoe UI"/>
          <w:color w:val="000000"/>
          <w:sz w:val="21"/>
          <w:szCs w:val="21"/>
        </w:rPr>
        <w:t xml:space="preserve"> The ANOK is different for each state in the USA. After filling this in and getting it </w:t>
      </w:r>
      <w:proofErr w:type="spellStart"/>
      <w:r w:rsidRPr="00C900BC">
        <w:rPr>
          <w:rFonts w:ascii="Segoe UI" w:hAnsi="Segoe UI" w:cs="Segoe UI"/>
          <w:color w:val="000000"/>
          <w:sz w:val="21"/>
          <w:szCs w:val="21"/>
        </w:rPr>
        <w:t>notarised</w:t>
      </w:r>
      <w:proofErr w:type="spellEnd"/>
      <w:r w:rsidRPr="00C900BC">
        <w:rPr>
          <w:rFonts w:ascii="Segoe UI" w:hAnsi="Segoe UI" w:cs="Segoe UI"/>
          <w:color w:val="000000"/>
          <w:sz w:val="21"/>
          <w:szCs w:val="21"/>
        </w:rPr>
        <w:t xml:space="preserve"> by a Notary, scanned and sent back to the Embassy or Consulate;</w:t>
      </w:r>
    </w:p>
    <w:p w:rsidR="00C900BC" w:rsidRPr="00C900BC" w:rsidRDefault="00C900BC" w:rsidP="00C900BC">
      <w:pPr>
        <w:rPr>
          <w:rFonts w:ascii="Segoe UI" w:hAnsi="Segoe UI" w:cs="Segoe UI"/>
          <w:color w:val="000000"/>
          <w:sz w:val="21"/>
          <w:szCs w:val="21"/>
        </w:rPr>
      </w:pPr>
      <w:r w:rsidRPr="00C900BC">
        <w:rPr>
          <w:rFonts w:ascii="Segoe UI" w:hAnsi="Segoe UI" w:cs="Segoe UI"/>
          <w:color w:val="000000"/>
          <w:sz w:val="21"/>
          <w:szCs w:val="21"/>
        </w:rPr>
        <w:t>3. UK a scripted (from Thai888) email is sent to the NOK. They fill it in and send back to the Embassy.</w:t>
      </w:r>
    </w:p>
    <w:p w:rsidR="00C900BC" w:rsidRPr="00C900BC" w:rsidRDefault="00C900BC" w:rsidP="00C900BC">
      <w:pPr>
        <w:rPr>
          <w:rFonts w:ascii="Segoe UI" w:hAnsi="Segoe UI" w:cs="Segoe UI"/>
          <w:color w:val="000000"/>
          <w:sz w:val="21"/>
          <w:szCs w:val="21"/>
        </w:rPr>
      </w:pPr>
      <w:proofErr w:type="gramStart"/>
      <w:r w:rsidRPr="00C900BC">
        <w:rPr>
          <w:rFonts w:ascii="Segoe UI" w:hAnsi="Segoe UI" w:cs="Segoe UI"/>
          <w:color w:val="000000"/>
          <w:sz w:val="21"/>
          <w:szCs w:val="21"/>
        </w:rPr>
        <w:t>Several other countries - slightly different process for NOK.</w:t>
      </w:r>
      <w:proofErr w:type="gramEnd"/>
    </w:p>
    <w:p w:rsidR="00C900BC" w:rsidRPr="00C900BC" w:rsidRDefault="00C900BC" w:rsidP="00C900BC">
      <w:pPr>
        <w:rPr>
          <w:rFonts w:ascii="Segoe UI" w:hAnsi="Segoe UI" w:cs="Segoe UI"/>
          <w:color w:val="000000"/>
          <w:sz w:val="21"/>
          <w:szCs w:val="21"/>
        </w:rPr>
      </w:pPr>
      <w:r w:rsidRPr="00C900BC">
        <w:rPr>
          <w:rFonts w:ascii="Segoe UI" w:hAnsi="Segoe UI" w:cs="Segoe UI"/>
          <w:color w:val="000000"/>
          <w:sz w:val="21"/>
          <w:szCs w:val="21"/>
        </w:rPr>
        <w:t xml:space="preserve">During the first 2 weeks of Probate the Executor can excuse </w:t>
      </w:r>
      <w:proofErr w:type="gramStart"/>
      <w:r w:rsidRPr="00C900BC">
        <w:rPr>
          <w:rFonts w:ascii="Segoe UI" w:hAnsi="Segoe UI" w:cs="Segoe UI"/>
          <w:color w:val="000000"/>
          <w:sz w:val="21"/>
          <w:szCs w:val="21"/>
        </w:rPr>
        <w:t>themselves</w:t>
      </w:r>
      <w:proofErr w:type="gramEnd"/>
      <w:r w:rsidRPr="00C900BC">
        <w:rPr>
          <w:rFonts w:ascii="Segoe UI" w:hAnsi="Segoe UI" w:cs="Segoe UI"/>
          <w:color w:val="000000"/>
          <w:sz w:val="21"/>
          <w:szCs w:val="21"/>
        </w:rPr>
        <w:t xml:space="preserve"> by letter (letter scripted by Thai888) and also sign a Power of Attorney (POA) to another (Thai888 Law Company).</w:t>
      </w:r>
    </w:p>
    <w:p w:rsidR="00C900BC" w:rsidRPr="00C900BC" w:rsidRDefault="00C900BC" w:rsidP="00C900BC">
      <w:pPr>
        <w:rPr>
          <w:rFonts w:ascii="Segoe UI" w:hAnsi="Segoe UI" w:cs="Segoe UI"/>
          <w:color w:val="000000"/>
          <w:sz w:val="21"/>
          <w:szCs w:val="21"/>
        </w:rPr>
      </w:pPr>
      <w:r w:rsidRPr="00C900BC">
        <w:rPr>
          <w:rFonts w:ascii="Segoe UI" w:hAnsi="Segoe UI" w:cs="Segoe UI"/>
          <w:color w:val="000000"/>
          <w:sz w:val="21"/>
          <w:szCs w:val="21"/>
        </w:rPr>
        <w:t xml:space="preserve">When Probate begins then family members must be notified in case they wish to contest the Will or the Executor. </w:t>
      </w:r>
    </w:p>
    <w:p w:rsidR="00C900BC" w:rsidRPr="00C900BC" w:rsidRDefault="00C900BC" w:rsidP="00C900BC">
      <w:pPr>
        <w:rPr>
          <w:rFonts w:ascii="Segoe UI" w:hAnsi="Segoe UI" w:cs="Segoe UI"/>
          <w:color w:val="000000"/>
          <w:sz w:val="21"/>
          <w:szCs w:val="21"/>
        </w:rPr>
      </w:pPr>
      <w:r w:rsidRPr="00C900BC">
        <w:rPr>
          <w:rFonts w:ascii="Segoe UI" w:hAnsi="Segoe UI" w:cs="Segoe UI"/>
          <w:color w:val="000000"/>
          <w:sz w:val="21"/>
          <w:szCs w:val="21"/>
        </w:rPr>
        <w:t xml:space="preserve">This is basically how it works but in reality it is very resource and time consuming. </w:t>
      </w:r>
    </w:p>
    <w:p w:rsidR="00C900BC" w:rsidRDefault="00C900BC" w:rsidP="00C900BC">
      <w:pPr>
        <w:rPr>
          <w:rFonts w:ascii="Segoe UI" w:hAnsi="Segoe UI" w:cs="Segoe UI"/>
          <w:color w:val="000000"/>
          <w:sz w:val="21"/>
          <w:szCs w:val="21"/>
        </w:rPr>
      </w:pPr>
      <w:r w:rsidRPr="00C900BC">
        <w:rPr>
          <w:rFonts w:ascii="Segoe UI" w:hAnsi="Segoe UI" w:cs="Segoe UI"/>
          <w:color w:val="000000"/>
          <w:sz w:val="21"/>
          <w:szCs w:val="21"/>
        </w:rPr>
        <w:t>Depending on the Estate (</w:t>
      </w:r>
      <w:proofErr w:type="spellStart"/>
      <w:r w:rsidRPr="00C900BC">
        <w:rPr>
          <w:rFonts w:ascii="Segoe UI" w:hAnsi="Segoe UI" w:cs="Segoe UI"/>
          <w:color w:val="000000"/>
          <w:sz w:val="21"/>
          <w:szCs w:val="21"/>
        </w:rPr>
        <w:t>ie</w:t>
      </w:r>
      <w:proofErr w:type="spellEnd"/>
      <w:r w:rsidRPr="00C900BC">
        <w:rPr>
          <w:rFonts w:ascii="Segoe UI" w:hAnsi="Segoe UI" w:cs="Segoe UI"/>
          <w:color w:val="000000"/>
          <w:sz w:val="21"/>
          <w:szCs w:val="21"/>
        </w:rPr>
        <w:t xml:space="preserve"> if an Heir cannot inherit a property as they are a non resident and it must be sold) it could take 2-3 months to get a court date, another month for contesting the Will or the Executor and wind up the estate. Maybe NOK cannot be found. </w:t>
      </w:r>
      <w:proofErr w:type="gramStart"/>
      <w:r w:rsidRPr="00C900BC">
        <w:rPr>
          <w:rFonts w:ascii="Segoe UI" w:hAnsi="Segoe UI" w:cs="Segoe UI"/>
          <w:color w:val="000000"/>
          <w:sz w:val="21"/>
          <w:szCs w:val="21"/>
        </w:rPr>
        <w:t>All in given the above without complications 6-12 months.</w:t>
      </w:r>
      <w:proofErr w:type="gramEnd"/>
      <w:r w:rsidRPr="00C900BC">
        <w:rPr>
          <w:rFonts w:ascii="Segoe UI" w:hAnsi="Segoe UI" w:cs="Segoe UI"/>
          <w:color w:val="000000"/>
          <w:sz w:val="21"/>
          <w:szCs w:val="21"/>
        </w:rPr>
        <w:t xml:space="preserve"> </w:t>
      </w:r>
      <w:proofErr w:type="gramStart"/>
      <w:r w:rsidRPr="00C900BC">
        <w:rPr>
          <w:rFonts w:ascii="Segoe UI" w:hAnsi="Segoe UI" w:cs="Segoe UI"/>
          <w:color w:val="000000"/>
          <w:sz w:val="21"/>
          <w:szCs w:val="21"/>
        </w:rPr>
        <w:t>To sell properties up to 2 years.</w:t>
      </w:r>
      <w:proofErr w:type="gramEnd"/>
    </w:p>
    <w:p w:rsidR="00C85840" w:rsidRPr="00CD6B94" w:rsidRDefault="00C900BC" w:rsidP="00C900BC">
      <w:r>
        <w:rPr>
          <w:rFonts w:ascii="Segoe UI" w:hAnsi="Segoe UI" w:cs="Segoe UI"/>
          <w:color w:val="000000"/>
          <w:sz w:val="21"/>
          <w:szCs w:val="21"/>
        </w:rPr>
        <w:t>---</w:t>
      </w:r>
      <w:r w:rsidR="00CD6B94">
        <w:rPr>
          <w:rFonts w:ascii="Segoe UI" w:hAnsi="Segoe UI" w:cs="Segoe UI"/>
          <w:color w:val="000000"/>
          <w:sz w:val="21"/>
          <w:szCs w:val="21"/>
        </w:rPr>
        <w:br/>
      </w:r>
      <w:r w:rsidR="00CD6B94">
        <w:rPr>
          <w:rFonts w:ascii="Segoe UI" w:hAnsi="Segoe UI" w:cs="Segoe UI"/>
          <w:color w:val="000000"/>
          <w:sz w:val="21"/>
          <w:szCs w:val="21"/>
          <w:shd w:val="clear" w:color="auto" w:fill="FFFFFF"/>
        </w:rPr>
        <w:t>  </w:t>
      </w:r>
      <w:r w:rsidR="00CD6B94">
        <w:rPr>
          <w:rFonts w:ascii="Segoe UI" w:hAnsi="Segoe UI" w:cs="Segoe UI"/>
          <w:color w:val="000000"/>
          <w:sz w:val="21"/>
          <w:szCs w:val="21"/>
        </w:rPr>
        <w:br/>
      </w:r>
      <w:r w:rsidR="00CD6B94">
        <w:rPr>
          <w:rFonts w:ascii="Segoe UI" w:hAnsi="Segoe UI" w:cs="Segoe UI"/>
          <w:color w:val="000000"/>
          <w:sz w:val="21"/>
          <w:szCs w:val="21"/>
          <w:shd w:val="clear" w:color="auto" w:fill="FFFFFF"/>
        </w:rPr>
        <w:t> </w:t>
      </w:r>
      <w:proofErr w:type="gramStart"/>
      <w:r w:rsidR="00CD6B94">
        <w:rPr>
          <w:rFonts w:ascii="Segoe UI" w:hAnsi="Segoe UI" w:cs="Segoe UI"/>
          <w:color w:val="000000"/>
          <w:sz w:val="21"/>
          <w:szCs w:val="21"/>
          <w:shd w:val="clear" w:color="auto" w:fill="FFFFFF"/>
        </w:rPr>
        <w:t>and</w:t>
      </w:r>
      <w:proofErr w:type="gramEnd"/>
      <w:r w:rsidR="00CD6B94">
        <w:rPr>
          <w:rFonts w:ascii="Segoe UI" w:hAnsi="Segoe UI" w:cs="Segoe UI"/>
          <w:color w:val="000000"/>
          <w:sz w:val="21"/>
          <w:szCs w:val="21"/>
        </w:rPr>
        <w:br/>
      </w:r>
      <w:r w:rsidR="00CD6B94">
        <w:rPr>
          <w:rFonts w:ascii="Segoe UI" w:hAnsi="Segoe UI" w:cs="Segoe UI"/>
          <w:color w:val="000000"/>
          <w:sz w:val="21"/>
          <w:szCs w:val="21"/>
          <w:shd w:val="clear" w:color="auto" w:fill="FFFFFF"/>
        </w:rPr>
        <w:t>  </w:t>
      </w:r>
      <w:r w:rsidR="00CD6B94">
        <w:rPr>
          <w:rFonts w:ascii="Segoe UI" w:hAnsi="Segoe UI" w:cs="Segoe UI"/>
          <w:color w:val="000000"/>
          <w:sz w:val="21"/>
          <w:szCs w:val="21"/>
        </w:rPr>
        <w:br/>
      </w:r>
      <w:r w:rsidR="00CD6B94">
        <w:rPr>
          <w:rFonts w:ascii="Segoe UI" w:hAnsi="Segoe UI" w:cs="Segoe UI"/>
          <w:color w:val="000000"/>
          <w:sz w:val="21"/>
          <w:szCs w:val="21"/>
          <w:shd w:val="clear" w:color="auto" w:fill="FFFFFF"/>
        </w:rPr>
        <w:t xml:space="preserve"> Full Funeral Services by Allison </w:t>
      </w:r>
      <w:proofErr w:type="spellStart"/>
      <w:r w:rsidR="00CD6B94">
        <w:rPr>
          <w:rFonts w:ascii="Segoe UI" w:hAnsi="Segoe UI" w:cs="Segoe UI"/>
          <w:color w:val="000000"/>
          <w:sz w:val="21"/>
          <w:szCs w:val="21"/>
          <w:shd w:val="clear" w:color="auto" w:fill="FFFFFF"/>
        </w:rPr>
        <w:t>Monkhouse</w:t>
      </w:r>
      <w:proofErr w:type="spellEnd"/>
      <w:r w:rsidR="00CD6B94">
        <w:rPr>
          <w:rFonts w:ascii="Segoe UI" w:hAnsi="Segoe UI" w:cs="Segoe UI"/>
          <w:color w:val="000000"/>
          <w:sz w:val="21"/>
          <w:szCs w:val="21"/>
        </w:rPr>
        <w:br/>
      </w:r>
      <w:r w:rsidR="00CD6B94">
        <w:rPr>
          <w:rFonts w:ascii="Segoe UI" w:hAnsi="Segoe UI" w:cs="Segoe UI"/>
          <w:color w:val="000000"/>
          <w:sz w:val="21"/>
          <w:szCs w:val="21"/>
          <w:shd w:val="clear" w:color="auto" w:fill="FFFFFF"/>
        </w:rPr>
        <w:t>  </w:t>
      </w:r>
      <w:r w:rsidR="00CD6B94">
        <w:rPr>
          <w:rFonts w:ascii="Segoe UI" w:hAnsi="Segoe UI" w:cs="Segoe UI"/>
          <w:color w:val="000000"/>
          <w:sz w:val="21"/>
          <w:szCs w:val="21"/>
        </w:rPr>
        <w:br/>
      </w:r>
      <w:r w:rsidR="00CD6B94">
        <w:rPr>
          <w:rFonts w:ascii="Segoe UI" w:hAnsi="Segoe UI" w:cs="Segoe UI"/>
          <w:color w:val="000000"/>
          <w:sz w:val="21"/>
          <w:szCs w:val="21"/>
          <w:shd w:val="clear" w:color="auto" w:fill="FFFFFF"/>
        </w:rPr>
        <w:t xml:space="preserve"> There is no easy way to talk about death and bereavement. And should the worst happen in Thailand Allison </w:t>
      </w:r>
      <w:proofErr w:type="spellStart"/>
      <w:r w:rsidR="00CD6B94">
        <w:rPr>
          <w:rFonts w:ascii="Segoe UI" w:hAnsi="Segoe UI" w:cs="Segoe UI"/>
          <w:color w:val="000000"/>
          <w:sz w:val="21"/>
          <w:szCs w:val="21"/>
          <w:shd w:val="clear" w:color="auto" w:fill="FFFFFF"/>
        </w:rPr>
        <w:t>Monkhouse</w:t>
      </w:r>
      <w:proofErr w:type="spellEnd"/>
      <w:r w:rsidR="00CD6B94">
        <w:rPr>
          <w:rFonts w:ascii="Segoe UI" w:hAnsi="Segoe UI" w:cs="Segoe UI"/>
          <w:color w:val="000000"/>
          <w:sz w:val="21"/>
          <w:szCs w:val="21"/>
          <w:shd w:val="clear" w:color="auto" w:fill="FFFFFF"/>
        </w:rPr>
        <w:t> and Thai888 Law Company will take care of every aspect of this stressful time. </w:t>
      </w:r>
      <w:r w:rsidR="00CD6B94">
        <w:rPr>
          <w:rFonts w:ascii="Segoe UI" w:hAnsi="Segoe UI" w:cs="Segoe UI"/>
          <w:color w:val="000000"/>
          <w:sz w:val="21"/>
          <w:szCs w:val="21"/>
        </w:rPr>
        <w:br/>
      </w:r>
      <w:r w:rsidR="00CD6B94">
        <w:rPr>
          <w:rFonts w:ascii="Segoe UI" w:hAnsi="Segoe UI" w:cs="Segoe UI"/>
          <w:color w:val="000000"/>
          <w:sz w:val="21"/>
          <w:szCs w:val="21"/>
          <w:shd w:val="clear" w:color="auto" w:fill="FFFFFF"/>
        </w:rPr>
        <w:t xml:space="preserve"> Should you find yourself in a position where you need to report, it is best to call Thai888 Law and we can then contact the Police and Allison </w:t>
      </w:r>
      <w:proofErr w:type="spellStart"/>
      <w:r w:rsidR="00CD6B94">
        <w:rPr>
          <w:rFonts w:ascii="Segoe UI" w:hAnsi="Segoe UI" w:cs="Segoe UI"/>
          <w:color w:val="000000"/>
          <w:sz w:val="21"/>
          <w:szCs w:val="21"/>
          <w:shd w:val="clear" w:color="auto" w:fill="FFFFFF"/>
        </w:rPr>
        <w:t>Monkhouse</w:t>
      </w:r>
      <w:proofErr w:type="spellEnd"/>
      <w:r w:rsidR="00CD6B94">
        <w:rPr>
          <w:rFonts w:ascii="Segoe UI" w:hAnsi="Segoe UI" w:cs="Segoe UI"/>
          <w:color w:val="000000"/>
          <w:sz w:val="21"/>
          <w:szCs w:val="21"/>
          <w:shd w:val="clear" w:color="auto" w:fill="FFFFFF"/>
        </w:rPr>
        <w:t xml:space="preserve"> Funeral</w:t>
      </w:r>
      <w:r w:rsidR="00657425">
        <w:rPr>
          <w:rFonts w:ascii="Segoe UI" w:hAnsi="Segoe UI" w:cs="Segoe UI"/>
          <w:color w:val="000000"/>
          <w:sz w:val="21"/>
          <w:szCs w:val="21"/>
          <w:shd w:val="clear" w:color="auto" w:fill="FFFFFF"/>
        </w:rPr>
        <w:t xml:space="preserve"> </w:t>
      </w:r>
      <w:r w:rsidR="00CD6B94">
        <w:rPr>
          <w:rFonts w:ascii="Segoe UI" w:hAnsi="Segoe UI" w:cs="Segoe UI"/>
          <w:color w:val="000000"/>
          <w:sz w:val="21"/>
          <w:szCs w:val="21"/>
          <w:shd w:val="clear" w:color="auto" w:fill="FFFFFF"/>
        </w:rPr>
        <w:t>Service Directors (Bangkok)</w:t>
      </w:r>
      <w:proofErr w:type="gramStart"/>
      <w:r w:rsidR="00CD6B94">
        <w:rPr>
          <w:rFonts w:ascii="Segoe UI" w:hAnsi="Segoe UI" w:cs="Segoe UI"/>
          <w:color w:val="000000"/>
          <w:sz w:val="21"/>
          <w:szCs w:val="21"/>
          <w:shd w:val="clear" w:color="auto" w:fill="FFFFFF"/>
        </w:rPr>
        <w:t>.</w:t>
      </w:r>
      <w:proofErr w:type="gramEnd"/>
      <w:r w:rsidR="00CD6B94">
        <w:rPr>
          <w:rFonts w:ascii="Segoe UI" w:hAnsi="Segoe UI" w:cs="Segoe UI"/>
          <w:color w:val="000000"/>
          <w:sz w:val="21"/>
          <w:szCs w:val="21"/>
        </w:rPr>
        <w:br/>
      </w:r>
      <w:r w:rsidR="00CD6B94">
        <w:rPr>
          <w:rFonts w:ascii="Segoe UI" w:hAnsi="Segoe UI" w:cs="Segoe UI"/>
          <w:color w:val="000000"/>
          <w:sz w:val="21"/>
          <w:szCs w:val="21"/>
          <w:shd w:val="clear" w:color="auto" w:fill="FFFFFF"/>
        </w:rPr>
        <w:t>  </w:t>
      </w:r>
      <w:r w:rsidR="00CD6B94">
        <w:rPr>
          <w:rFonts w:ascii="Segoe UI" w:hAnsi="Segoe UI" w:cs="Segoe UI"/>
          <w:color w:val="000000"/>
          <w:sz w:val="21"/>
          <w:szCs w:val="21"/>
        </w:rPr>
        <w:br/>
      </w:r>
      <w:r w:rsidR="00CD6B94">
        <w:rPr>
          <w:rFonts w:ascii="Segoe UI" w:hAnsi="Segoe UI" w:cs="Segoe UI"/>
          <w:color w:val="000000"/>
          <w:sz w:val="21"/>
          <w:szCs w:val="21"/>
          <w:shd w:val="clear" w:color="auto" w:fill="FFFFFF"/>
        </w:rPr>
        <w:t> </w:t>
      </w:r>
      <w:proofErr w:type="gramStart"/>
      <w:r w:rsidR="00CD6B94">
        <w:rPr>
          <w:rFonts w:ascii="Segoe UI" w:hAnsi="Segoe UI" w:cs="Segoe UI"/>
          <w:color w:val="000000"/>
          <w:sz w:val="21"/>
          <w:szCs w:val="21"/>
          <w:shd w:val="clear" w:color="auto" w:fill="FFFFFF"/>
        </w:rPr>
        <w:t>After the next of kin has been advised and they have c</w:t>
      </w:r>
      <w:r w:rsidR="00657425">
        <w:rPr>
          <w:rFonts w:ascii="Segoe UI" w:hAnsi="Segoe UI" w:cs="Segoe UI"/>
          <w:color w:val="000000"/>
          <w:sz w:val="21"/>
          <w:szCs w:val="21"/>
          <w:shd w:val="clear" w:color="auto" w:fill="FFFFFF"/>
        </w:rPr>
        <w:t>ontacted the relevant Embassy (</w:t>
      </w:r>
      <w:r w:rsidR="00CD6B94">
        <w:rPr>
          <w:rFonts w:ascii="Segoe UI" w:hAnsi="Segoe UI" w:cs="Segoe UI"/>
          <w:color w:val="000000"/>
          <w:sz w:val="21"/>
          <w:szCs w:val="21"/>
          <w:shd w:val="clear" w:color="auto" w:fill="FFFFFF"/>
        </w:rPr>
        <w:t>with an email worded in a</w:t>
      </w:r>
      <w:r w:rsidR="00657425">
        <w:rPr>
          <w:rFonts w:ascii="Segoe UI" w:hAnsi="Segoe UI" w:cs="Segoe UI"/>
          <w:color w:val="000000"/>
          <w:sz w:val="21"/>
          <w:szCs w:val="21"/>
          <w:shd w:val="clear" w:color="auto" w:fill="FFFFFF"/>
        </w:rPr>
        <w:t xml:space="preserve"> </w:t>
      </w:r>
      <w:r w:rsidR="00CD6B94">
        <w:rPr>
          <w:rFonts w:ascii="Segoe UI" w:hAnsi="Segoe UI" w:cs="Segoe UI"/>
          <w:color w:val="000000"/>
          <w:sz w:val="21"/>
          <w:szCs w:val="21"/>
          <w:shd w:val="clear" w:color="auto" w:fill="FFFFFF"/>
        </w:rPr>
        <w:t>partic</w:t>
      </w:r>
      <w:r w:rsidR="00657425">
        <w:rPr>
          <w:rFonts w:ascii="Segoe UI" w:hAnsi="Segoe UI" w:cs="Segoe UI"/>
          <w:color w:val="000000"/>
          <w:sz w:val="21"/>
          <w:szCs w:val="21"/>
          <w:shd w:val="clear" w:color="auto" w:fill="FFFFFF"/>
        </w:rPr>
        <w:t>ular way to satisfy the Embassy</w:t>
      </w:r>
      <w:r w:rsidR="00CD6B94">
        <w:rPr>
          <w:rFonts w:ascii="Segoe UI" w:hAnsi="Segoe UI" w:cs="Segoe UI"/>
          <w:color w:val="000000"/>
          <w:sz w:val="21"/>
          <w:szCs w:val="21"/>
          <w:shd w:val="clear" w:color="auto" w:fill="FFFFFF"/>
        </w:rPr>
        <w:t>), the process of the</w:t>
      </w:r>
      <w:r w:rsidR="00657425">
        <w:rPr>
          <w:rFonts w:ascii="Segoe UI" w:hAnsi="Segoe UI" w:cs="Segoe UI"/>
          <w:color w:val="000000"/>
          <w:sz w:val="21"/>
          <w:szCs w:val="21"/>
          <w:shd w:val="clear" w:color="auto" w:fill="FFFFFF"/>
        </w:rPr>
        <w:t xml:space="preserve"> </w:t>
      </w:r>
      <w:r w:rsidR="00CD6B94">
        <w:rPr>
          <w:rFonts w:ascii="Segoe UI" w:hAnsi="Segoe UI" w:cs="Segoe UI"/>
          <w:color w:val="000000"/>
          <w:sz w:val="21"/>
          <w:szCs w:val="21"/>
          <w:shd w:val="clear" w:color="auto" w:fill="FFFFFF"/>
        </w:rPr>
        <w:t>Funeral can begin.</w:t>
      </w:r>
      <w:proofErr w:type="gramEnd"/>
      <w:r w:rsidR="00CD6B94">
        <w:rPr>
          <w:rFonts w:ascii="Segoe UI" w:hAnsi="Segoe UI" w:cs="Segoe UI"/>
          <w:color w:val="000000"/>
          <w:sz w:val="21"/>
          <w:szCs w:val="21"/>
          <w:shd w:val="clear" w:color="auto" w:fill="FFFFFF"/>
        </w:rPr>
        <w:t xml:space="preserve"> Not before.</w:t>
      </w:r>
      <w:r w:rsidR="00CD6B94">
        <w:rPr>
          <w:rFonts w:ascii="Segoe UI" w:hAnsi="Segoe UI" w:cs="Segoe UI"/>
          <w:color w:val="000000"/>
          <w:sz w:val="21"/>
          <w:szCs w:val="21"/>
        </w:rPr>
        <w:br/>
      </w:r>
      <w:r w:rsidR="00CD6B94">
        <w:rPr>
          <w:rFonts w:ascii="Segoe UI" w:hAnsi="Segoe UI" w:cs="Segoe UI"/>
          <w:color w:val="000000"/>
          <w:sz w:val="21"/>
          <w:szCs w:val="21"/>
          <w:shd w:val="clear" w:color="auto" w:fill="FFFFFF"/>
        </w:rPr>
        <w:t>  </w:t>
      </w:r>
      <w:r w:rsidR="00CD6B94">
        <w:rPr>
          <w:rFonts w:ascii="Segoe UI" w:hAnsi="Segoe UI" w:cs="Segoe UI"/>
          <w:color w:val="000000"/>
          <w:sz w:val="21"/>
          <w:szCs w:val="21"/>
        </w:rPr>
        <w:br/>
      </w:r>
      <w:r w:rsidR="00CD6B94">
        <w:rPr>
          <w:rFonts w:ascii="Segoe UI" w:hAnsi="Segoe UI" w:cs="Segoe UI"/>
          <w:color w:val="000000"/>
          <w:sz w:val="21"/>
          <w:szCs w:val="21"/>
          <w:shd w:val="clear" w:color="auto" w:fill="FFFFFF"/>
        </w:rPr>
        <w:t> When Thai888 Law has been advised by the Embassy, we can then lodge a plaint with the Court to start Probate. Only a Thai Lawyer can do this. They will also appear in court with you and question you in front of the Judge.</w:t>
      </w:r>
      <w:r w:rsidR="00CD6B94">
        <w:rPr>
          <w:rFonts w:ascii="Segoe UI" w:hAnsi="Segoe UI" w:cs="Segoe UI"/>
          <w:color w:val="000000"/>
          <w:sz w:val="21"/>
          <w:szCs w:val="21"/>
        </w:rPr>
        <w:br/>
      </w:r>
      <w:r w:rsidR="00CD6B94">
        <w:rPr>
          <w:rFonts w:ascii="Segoe UI" w:hAnsi="Segoe UI" w:cs="Segoe UI"/>
          <w:color w:val="000000"/>
          <w:sz w:val="21"/>
          <w:szCs w:val="21"/>
          <w:shd w:val="clear" w:color="auto" w:fill="FFFFFF"/>
        </w:rPr>
        <w:t>  </w:t>
      </w:r>
      <w:r w:rsidR="00CD6B94">
        <w:rPr>
          <w:rFonts w:ascii="Segoe UI" w:hAnsi="Segoe UI" w:cs="Segoe UI"/>
          <w:color w:val="000000"/>
          <w:sz w:val="21"/>
          <w:szCs w:val="21"/>
        </w:rPr>
        <w:br/>
      </w:r>
      <w:r w:rsidR="00CD6B94">
        <w:rPr>
          <w:rFonts w:ascii="Segoe UI" w:hAnsi="Segoe UI" w:cs="Segoe UI"/>
          <w:color w:val="000000"/>
          <w:sz w:val="21"/>
          <w:szCs w:val="21"/>
          <w:shd w:val="clear" w:color="auto" w:fill="FFFFFF"/>
        </w:rPr>
        <w:t xml:space="preserve"> Getting a court date could take up to 3 months and the whole process, if no problem, should </w:t>
      </w:r>
      <w:proofErr w:type="gramStart"/>
      <w:r w:rsidR="00CD6B94">
        <w:rPr>
          <w:rFonts w:ascii="Segoe UI" w:hAnsi="Segoe UI" w:cs="Segoe UI"/>
          <w:color w:val="000000"/>
          <w:sz w:val="21"/>
          <w:szCs w:val="21"/>
          <w:shd w:val="clear" w:color="auto" w:fill="FFFFFF"/>
        </w:rPr>
        <w:t>be  completed</w:t>
      </w:r>
      <w:proofErr w:type="gramEnd"/>
      <w:r w:rsidR="00CD6B94">
        <w:rPr>
          <w:rFonts w:ascii="Segoe UI" w:hAnsi="Segoe UI" w:cs="Segoe UI"/>
          <w:color w:val="000000"/>
          <w:sz w:val="21"/>
          <w:szCs w:val="21"/>
          <w:shd w:val="clear" w:color="auto" w:fill="FFFFFF"/>
        </w:rPr>
        <w:t xml:space="preserve"> within one  year. If there are issues then it may take up to 2 years plus.  </w:t>
      </w:r>
      <w:r w:rsidR="00CD6B94">
        <w:rPr>
          <w:rFonts w:ascii="Segoe UI" w:hAnsi="Segoe UI" w:cs="Segoe UI"/>
          <w:color w:val="000000"/>
          <w:sz w:val="21"/>
          <w:szCs w:val="21"/>
        </w:rPr>
        <w:br/>
      </w:r>
      <w:r w:rsidR="00CD6B94">
        <w:rPr>
          <w:rFonts w:ascii="Segoe UI" w:hAnsi="Segoe UI" w:cs="Segoe UI"/>
          <w:color w:val="000000"/>
          <w:sz w:val="21"/>
          <w:szCs w:val="21"/>
          <w:shd w:val="clear" w:color="auto" w:fill="FFFFFF"/>
        </w:rPr>
        <w:t>  </w:t>
      </w:r>
      <w:r w:rsidR="00CD6B94">
        <w:rPr>
          <w:rFonts w:ascii="Segoe UI" w:hAnsi="Segoe UI" w:cs="Segoe UI"/>
          <w:color w:val="000000"/>
          <w:sz w:val="21"/>
          <w:szCs w:val="21"/>
        </w:rPr>
        <w:br/>
      </w:r>
      <w:r w:rsidR="00CD6B94">
        <w:rPr>
          <w:rFonts w:ascii="Segoe UI" w:hAnsi="Segoe UI" w:cs="Segoe UI"/>
          <w:color w:val="000000"/>
          <w:sz w:val="21"/>
          <w:szCs w:val="21"/>
          <w:shd w:val="clear" w:color="auto" w:fill="FFFFFF"/>
        </w:rPr>
        <w:t> Contact us should you want more information on any aspect of Wills and Probate.</w:t>
      </w:r>
      <w:r w:rsidR="00CD6B94">
        <w:rPr>
          <w:rFonts w:ascii="Segoe UI" w:hAnsi="Segoe UI" w:cs="Segoe UI"/>
          <w:color w:val="000000"/>
          <w:sz w:val="21"/>
          <w:szCs w:val="21"/>
        </w:rPr>
        <w:br/>
      </w:r>
      <w:r w:rsidR="00CD6B94">
        <w:rPr>
          <w:rFonts w:ascii="Segoe UI" w:hAnsi="Segoe UI" w:cs="Segoe UI"/>
          <w:color w:val="000000"/>
          <w:sz w:val="21"/>
          <w:szCs w:val="21"/>
          <w:shd w:val="clear" w:color="auto" w:fill="FFFFFF"/>
        </w:rPr>
        <w:t>  </w:t>
      </w:r>
      <w:r w:rsidR="00CD6B94">
        <w:rPr>
          <w:rFonts w:ascii="Segoe UI" w:hAnsi="Segoe UI" w:cs="Segoe UI"/>
          <w:color w:val="000000"/>
          <w:sz w:val="21"/>
          <w:szCs w:val="21"/>
        </w:rPr>
        <w:br/>
      </w:r>
      <w:r w:rsidR="00CD6B94">
        <w:rPr>
          <w:rFonts w:ascii="Segoe UI" w:hAnsi="Segoe UI" w:cs="Segoe UI"/>
          <w:color w:val="000000"/>
          <w:sz w:val="21"/>
          <w:szCs w:val="21"/>
          <w:shd w:val="clear" w:color="auto" w:fill="FFFFFF"/>
        </w:rPr>
        <w:t> Thai888 offers a 1 stop service center saving you time and money in this stressful time.</w:t>
      </w:r>
      <w:r w:rsidR="00CD6B94">
        <w:rPr>
          <w:rFonts w:ascii="Segoe UI" w:hAnsi="Segoe UI" w:cs="Segoe UI"/>
          <w:color w:val="000000"/>
          <w:sz w:val="21"/>
          <w:szCs w:val="21"/>
        </w:rPr>
        <w:br/>
      </w:r>
    </w:p>
    <w:sectPr w:rsidR="00C85840" w:rsidRPr="00CD6B94" w:rsidSect="006D31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42D96"/>
    <w:multiLevelType w:val="hybridMultilevel"/>
    <w:tmpl w:val="3DB8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defaultTabStop w:val="720"/>
  <w:characterSpacingControl w:val="doNotCompress"/>
  <w:compat/>
  <w:rsids>
    <w:rsidRoot w:val="000B7B82"/>
    <w:rsid w:val="000B16AF"/>
    <w:rsid w:val="000B7B82"/>
    <w:rsid w:val="00142AA0"/>
    <w:rsid w:val="00164B6A"/>
    <w:rsid w:val="001F07E5"/>
    <w:rsid w:val="002C530B"/>
    <w:rsid w:val="00490A35"/>
    <w:rsid w:val="005D34E1"/>
    <w:rsid w:val="005F0135"/>
    <w:rsid w:val="00657425"/>
    <w:rsid w:val="00664EFA"/>
    <w:rsid w:val="006D312A"/>
    <w:rsid w:val="006D5FC7"/>
    <w:rsid w:val="00782BBF"/>
    <w:rsid w:val="00B466A3"/>
    <w:rsid w:val="00BD16FE"/>
    <w:rsid w:val="00C85840"/>
    <w:rsid w:val="00C900BC"/>
    <w:rsid w:val="00CC1368"/>
    <w:rsid w:val="00CD6B94"/>
    <w:rsid w:val="00D554F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B82"/>
    <w:pPr>
      <w:ind w:left="720"/>
      <w:contextualSpacing/>
    </w:pPr>
  </w:style>
  <w:style w:type="character" w:styleId="Hyperlink">
    <w:name w:val="Hyperlink"/>
    <w:basedOn w:val="DefaultParagraphFont"/>
    <w:uiPriority w:val="99"/>
    <w:unhideWhenUsed/>
    <w:rsid w:val="00C85840"/>
    <w:rPr>
      <w:color w:val="0000FF" w:themeColor="hyperlink"/>
      <w:u w:val="single"/>
    </w:rPr>
  </w:style>
  <w:style w:type="paragraph" w:styleId="BalloonText">
    <w:name w:val="Balloon Text"/>
    <w:basedOn w:val="Normal"/>
    <w:link w:val="BalloonTextChar"/>
    <w:uiPriority w:val="99"/>
    <w:semiHidden/>
    <w:unhideWhenUsed/>
    <w:rsid w:val="00664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E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B82"/>
    <w:pPr>
      <w:ind w:left="720"/>
      <w:contextualSpacing/>
    </w:pPr>
  </w:style>
  <w:style w:type="character" w:styleId="Hyperlink">
    <w:name w:val="Hyperlink"/>
    <w:basedOn w:val="DefaultParagraphFont"/>
    <w:uiPriority w:val="99"/>
    <w:unhideWhenUsed/>
    <w:rsid w:val="00C85840"/>
    <w:rPr>
      <w:color w:val="0000FF" w:themeColor="hyperlink"/>
      <w:u w:val="single"/>
    </w:rPr>
  </w:style>
  <w:style w:type="paragraph" w:styleId="BalloonText">
    <w:name w:val="Balloon Text"/>
    <w:basedOn w:val="Normal"/>
    <w:link w:val="BalloonTextChar"/>
    <w:uiPriority w:val="99"/>
    <w:semiHidden/>
    <w:unhideWhenUsed/>
    <w:rsid w:val="00664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E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laxmi</dc:creator>
  <cp:lastModifiedBy>Mr.Robin ThaiSaKonWindows Se7en V5</cp:lastModifiedBy>
  <cp:revision>5</cp:revision>
  <cp:lastPrinted>2017-03-24T03:01:00Z</cp:lastPrinted>
  <dcterms:created xsi:type="dcterms:W3CDTF">2017-03-24T03:06:00Z</dcterms:created>
  <dcterms:modified xsi:type="dcterms:W3CDTF">2017-05-13T10:54:00Z</dcterms:modified>
</cp:coreProperties>
</file>